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EF" w:rsidRPr="009B2CEF" w:rsidRDefault="009B2CEF" w:rsidP="009B2CEF">
      <w:pPr>
        <w:spacing w:before="6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In-</w:t>
      </w:r>
      <w:proofErr w:type="spellStart"/>
      <w:r w:rsidRPr="009B2CE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Sandiary</w:t>
      </w:r>
      <w:proofErr w:type="spellEnd"/>
    </w:p>
    <w:p w:rsidR="009B2CEF" w:rsidRPr="009B2CEF" w:rsidRDefault="009B2CEF" w:rsidP="009B2CEF">
      <w:pPr>
        <w:pBdr>
          <w:bottom w:val="single" w:sz="6" w:space="5" w:color="FE5216"/>
        </w:pBdr>
        <w:shd w:val="clear" w:color="auto" w:fill="FFFDEF"/>
        <w:spacing w:before="100" w:beforeAutospacing="1" w:after="135" w:line="324" w:lineRule="atLeast"/>
        <w:outlineLvl w:val="2"/>
        <w:rPr>
          <w:rFonts w:ascii="Times New Roman" w:eastAsia="Times New Roman" w:hAnsi="Times New Roman" w:cs="Times New Roman"/>
          <w:b/>
          <w:bCs/>
          <w:color w:val="008CA5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color w:val="008CA5"/>
          <w:lang w:val="en"/>
        </w:rPr>
        <w:t>About This Recipe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545"/>
      </w:tblGrid>
      <w:tr w:rsidR="009B2CEF" w:rsidRPr="009B2CEF" w:rsidTr="009B2CEF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Yield: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makes 1 cocktail</w:t>
            </w:r>
          </w:p>
        </w:tc>
      </w:tr>
      <w:tr w:rsidR="009B2CEF" w:rsidRPr="009B2CEF" w:rsidTr="009B2CEF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Active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8 minutes</w:t>
            </w:r>
          </w:p>
        </w:tc>
      </w:tr>
      <w:tr w:rsidR="009B2CEF" w:rsidRPr="009B2CEF" w:rsidTr="009B2CEF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Total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8 minutes</w:t>
            </w:r>
          </w:p>
        </w:tc>
      </w:tr>
      <w:tr w:rsidR="009B2CEF" w:rsidRPr="009B2CEF" w:rsidTr="009B2CEF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equipment: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B2CEF" w:rsidRPr="009B2CEF" w:rsidRDefault="009B2CEF" w:rsidP="009B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EF">
              <w:rPr>
                <w:rFonts w:ascii="Times New Roman" w:eastAsia="Times New Roman" w:hAnsi="Times New Roman" w:cs="Times New Roman"/>
                <w:sz w:val="24"/>
                <w:szCs w:val="24"/>
              </w:rPr>
              <w:t>cocktail shaker and strainer</w:t>
            </w:r>
          </w:p>
        </w:tc>
      </w:tr>
    </w:tbl>
    <w:p w:rsidR="009B2CEF" w:rsidRPr="009B2CEF" w:rsidRDefault="009B2CEF" w:rsidP="009B2C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Ingredients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For rimming the glass: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 ounce fresh lime juice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 teaspoon kosher salt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 teaspoon sugar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 teaspoon </w:t>
      </w:r>
      <w:proofErr w:type="spellStart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ancho</w:t>
      </w:r>
      <w:proofErr w:type="spell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chili powder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For the cocktail: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 cup cubed ripe watermelon, seeds removed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 ounces </w:t>
      </w:r>
      <w:proofErr w:type="spellStart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blanco</w:t>
      </w:r>
      <w:proofErr w:type="spell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tequila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1/2 ounce fresh lime juice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1/4 ounce simple syrup</w:t>
      </w:r>
    </w:p>
    <w:p w:rsidR="009B2CEF" w:rsidRPr="009B2CEF" w:rsidRDefault="009B2CEF" w:rsidP="009B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ice</w:t>
      </w:r>
    </w:p>
    <w:p w:rsidR="009B2CEF" w:rsidRDefault="009B2CEF" w:rsidP="009B2C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B2CE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Procedures</w:t>
      </w:r>
    </w:p>
    <w:p w:rsidR="009B2CEF" w:rsidRPr="009B2CEF" w:rsidRDefault="009B2CEF" w:rsidP="009B2C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proofErr w:type="gramStart"/>
      <w:r w:rsidRPr="009B2CEF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 </w:t>
      </w: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Place</w:t>
      </w:r>
      <w:proofErr w:type="gram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 ounce lime juice in a saucer. Mix kosher salt, sugar, and </w:t>
      </w:r>
      <w:proofErr w:type="spellStart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ancho</w:t>
      </w:r>
      <w:proofErr w:type="spell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chili powder. Place in second saucer. Dip serving glass into lime juice, rotating so outer edge of the glass becomes moist. Repeat in the second saucer with the </w:t>
      </w:r>
      <w:proofErr w:type="spellStart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chile</w:t>
      </w:r>
      <w:proofErr w:type="spell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salt mixture.</w:t>
      </w:r>
    </w:p>
    <w:p w:rsidR="009B2CEF" w:rsidRPr="009B2CEF" w:rsidRDefault="009B2CEF" w:rsidP="009B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9B2CEF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2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Juice</w:t>
      </w:r>
      <w:proofErr w:type="gram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watermelon or muddle well in a cocktail shaker to yield 2 ounces watermelon juice. Strain and discard solids. </w:t>
      </w:r>
    </w:p>
    <w:p w:rsidR="009B2CEF" w:rsidRPr="009B2CEF" w:rsidRDefault="009B2CEF" w:rsidP="009B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9B2CEF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3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bookmarkStart w:id="0" w:name="_GoBack"/>
      <w:bookmarkEnd w:id="0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>Add</w:t>
      </w:r>
      <w:proofErr w:type="gramEnd"/>
      <w:r w:rsidRPr="009B2C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 ounces watermelon juice, tequila, 1/2 ounce lime juice, and simple syrup to a cocktail shaker and fill with ice. Shake well. Fill rimmed serving glass with ice and strain drink into the glass. Serve immediately. </w:t>
      </w:r>
    </w:p>
    <w:p w:rsidR="006E7FB4" w:rsidRDefault="009B2CEF"/>
    <w:sectPr w:rsidR="006E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A4D"/>
    <w:multiLevelType w:val="multilevel"/>
    <w:tmpl w:val="925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E483E"/>
    <w:multiLevelType w:val="multilevel"/>
    <w:tmpl w:val="735C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EF"/>
    <w:rsid w:val="00101306"/>
    <w:rsid w:val="00462310"/>
    <w:rsid w:val="009B2CEF"/>
    <w:rsid w:val="00CB7BEF"/>
    <w:rsid w:val="00E32009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174">
                  <w:marLeft w:val="9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1707">
                  <w:marLeft w:val="135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0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818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9081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1031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Baggett</dc:creator>
  <cp:lastModifiedBy>Baggett</cp:lastModifiedBy>
  <cp:revision>1</cp:revision>
  <dcterms:created xsi:type="dcterms:W3CDTF">2014-07-09T15:23:00Z</dcterms:created>
  <dcterms:modified xsi:type="dcterms:W3CDTF">2014-07-09T15:25:00Z</dcterms:modified>
</cp:coreProperties>
</file>